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41" w:rsidRDefault="001A2279" w:rsidP="001A2279">
      <w:r>
        <w:rPr>
          <w:b/>
          <w:bCs/>
          <w:sz w:val="28"/>
          <w:szCs w:val="28"/>
        </w:rPr>
        <w:t>TO APPLY FOR SUMMER HOUSING AND DINING</w:t>
      </w:r>
    </w:p>
    <w:p w:rsidR="001A5815" w:rsidRDefault="001A5815" w:rsidP="001A5815">
      <w:pPr>
        <w:pStyle w:val="Default"/>
      </w:pPr>
    </w:p>
    <w:p w:rsidR="001A5815" w:rsidRDefault="001A5815" w:rsidP="001A5815">
      <w:pPr>
        <w:pStyle w:val="Default"/>
        <w:numPr>
          <w:ilvl w:val="0"/>
          <w:numId w:val="4"/>
        </w:numPr>
        <w:spacing w:after="12"/>
        <w:rPr>
          <w:sz w:val="23"/>
          <w:szCs w:val="23"/>
        </w:rPr>
      </w:pPr>
      <w:r>
        <w:rPr>
          <w:sz w:val="23"/>
          <w:szCs w:val="23"/>
        </w:rPr>
        <w:t xml:space="preserve">New Students, go first to </w:t>
      </w:r>
      <w:r w:rsidRPr="001A5815">
        <w:rPr>
          <w:b/>
          <w:sz w:val="23"/>
          <w:szCs w:val="23"/>
        </w:rPr>
        <w:t>My Accounts</w:t>
      </w:r>
      <w:r>
        <w:rPr>
          <w:sz w:val="23"/>
          <w:szCs w:val="23"/>
        </w:rPr>
        <w:t xml:space="preserve"> (https://info.mansfield.edu/myaccount/) to get your log in and passwords. </w:t>
      </w:r>
    </w:p>
    <w:p w:rsidR="001A5815" w:rsidRDefault="001A5815" w:rsidP="001A5815">
      <w:pPr>
        <w:pStyle w:val="Default"/>
        <w:numPr>
          <w:ilvl w:val="0"/>
          <w:numId w:val="4"/>
        </w:numPr>
        <w:spacing w:after="12"/>
        <w:rPr>
          <w:sz w:val="23"/>
          <w:szCs w:val="23"/>
        </w:rPr>
      </w:pPr>
      <w:r>
        <w:rPr>
          <w:sz w:val="23"/>
          <w:szCs w:val="23"/>
        </w:rPr>
        <w:t xml:space="preserve">Log on to </w:t>
      </w:r>
      <w:r w:rsidRPr="001A5815">
        <w:rPr>
          <w:b/>
          <w:sz w:val="23"/>
          <w:szCs w:val="23"/>
        </w:rPr>
        <w:t>My.Mansfield</w:t>
      </w:r>
      <w:r>
        <w:rPr>
          <w:sz w:val="23"/>
          <w:szCs w:val="23"/>
        </w:rPr>
        <w:t xml:space="preserve"> (http://my.mansfield.edu) using your Campus Services ID (including @mansfield.edu) and password. Then select the link for </w:t>
      </w:r>
      <w:r w:rsidRPr="001A5815">
        <w:rPr>
          <w:b/>
          <w:sz w:val="23"/>
          <w:szCs w:val="23"/>
        </w:rPr>
        <w:t>MyHousing</w:t>
      </w:r>
      <w:r>
        <w:rPr>
          <w:sz w:val="23"/>
          <w:szCs w:val="23"/>
        </w:rPr>
        <w:t xml:space="preserve">. </w:t>
      </w:r>
    </w:p>
    <w:p w:rsidR="001A5815" w:rsidRDefault="001A5815" w:rsidP="001A5815">
      <w:pPr>
        <w:pStyle w:val="Default"/>
        <w:numPr>
          <w:ilvl w:val="0"/>
          <w:numId w:val="4"/>
        </w:numPr>
        <w:spacing w:after="12"/>
        <w:rPr>
          <w:sz w:val="23"/>
          <w:szCs w:val="23"/>
        </w:rPr>
      </w:pPr>
      <w:r>
        <w:rPr>
          <w:sz w:val="23"/>
          <w:szCs w:val="23"/>
        </w:rPr>
        <w:t>Select the “</w:t>
      </w:r>
      <w:r w:rsidRPr="001A5815">
        <w:rPr>
          <w:b/>
          <w:sz w:val="23"/>
          <w:szCs w:val="23"/>
        </w:rPr>
        <w:t>Applications</w:t>
      </w:r>
      <w:r>
        <w:rPr>
          <w:sz w:val="23"/>
          <w:szCs w:val="23"/>
        </w:rPr>
        <w:t xml:space="preserve">” link at the top of the screen </w:t>
      </w:r>
    </w:p>
    <w:p w:rsidR="001A5815" w:rsidRDefault="001A5815" w:rsidP="001A5815">
      <w:pPr>
        <w:pStyle w:val="Default"/>
        <w:numPr>
          <w:ilvl w:val="0"/>
          <w:numId w:val="4"/>
        </w:numPr>
        <w:spacing w:after="12"/>
        <w:rPr>
          <w:sz w:val="23"/>
          <w:szCs w:val="23"/>
        </w:rPr>
      </w:pPr>
      <w:r>
        <w:rPr>
          <w:sz w:val="23"/>
          <w:szCs w:val="23"/>
        </w:rPr>
        <w:t>Select “</w:t>
      </w:r>
      <w:r>
        <w:rPr>
          <w:b/>
          <w:sz w:val="23"/>
          <w:szCs w:val="23"/>
        </w:rPr>
        <w:t>Summer Housing and Dining Application</w:t>
      </w:r>
      <w:r>
        <w:rPr>
          <w:sz w:val="23"/>
          <w:szCs w:val="23"/>
        </w:rPr>
        <w:t xml:space="preserve">” from the drop down menu </w:t>
      </w:r>
    </w:p>
    <w:p w:rsidR="001A5815" w:rsidRDefault="001A5815" w:rsidP="001A5815">
      <w:pPr>
        <w:pStyle w:val="Default"/>
        <w:numPr>
          <w:ilvl w:val="0"/>
          <w:numId w:val="4"/>
        </w:numPr>
        <w:rPr>
          <w:sz w:val="23"/>
          <w:szCs w:val="23"/>
        </w:rPr>
      </w:pPr>
      <w:r>
        <w:rPr>
          <w:sz w:val="23"/>
          <w:szCs w:val="23"/>
        </w:rPr>
        <w:t>Follow the computer prompts to complete the application:</w:t>
      </w:r>
    </w:p>
    <w:p w:rsidR="001A5815" w:rsidRDefault="001A5815" w:rsidP="001A5815">
      <w:pPr>
        <w:pStyle w:val="Default"/>
        <w:numPr>
          <w:ilvl w:val="1"/>
          <w:numId w:val="4"/>
        </w:numPr>
        <w:spacing w:after="25"/>
        <w:rPr>
          <w:sz w:val="23"/>
          <w:szCs w:val="23"/>
        </w:rPr>
      </w:pPr>
      <w:r>
        <w:rPr>
          <w:sz w:val="23"/>
          <w:szCs w:val="23"/>
        </w:rPr>
        <w:t xml:space="preserve">Read and electronically sign the Housing &amp; Dining Agreement </w:t>
      </w:r>
    </w:p>
    <w:p w:rsidR="001A5815" w:rsidRDefault="001A5815" w:rsidP="001A5815">
      <w:pPr>
        <w:pStyle w:val="Default"/>
        <w:numPr>
          <w:ilvl w:val="1"/>
          <w:numId w:val="4"/>
        </w:numPr>
        <w:rPr>
          <w:sz w:val="23"/>
          <w:szCs w:val="23"/>
        </w:rPr>
      </w:pPr>
      <w:r>
        <w:rPr>
          <w:sz w:val="23"/>
          <w:szCs w:val="23"/>
        </w:rPr>
        <w:t xml:space="preserve">Complete your Personal Information (this is helps with roommate matching) </w:t>
      </w:r>
    </w:p>
    <w:p w:rsidR="001A5815" w:rsidRDefault="001A5815" w:rsidP="001A5815">
      <w:pPr>
        <w:pStyle w:val="Default"/>
        <w:numPr>
          <w:ilvl w:val="2"/>
          <w:numId w:val="4"/>
        </w:numPr>
        <w:rPr>
          <w:sz w:val="23"/>
          <w:szCs w:val="23"/>
        </w:rPr>
      </w:pPr>
      <w:bookmarkStart w:id="0" w:name="_GoBack"/>
      <w:bookmarkEnd w:id="0"/>
      <w:r>
        <w:rPr>
          <w:sz w:val="23"/>
          <w:szCs w:val="23"/>
        </w:rPr>
        <w:t>Enter the name of a student you would like to live with, if you know.  If not, leave it blank and we’ll find a roommate for you.</w:t>
      </w:r>
    </w:p>
    <w:p w:rsidR="001A5815" w:rsidRDefault="001A5815" w:rsidP="001A5815">
      <w:pPr>
        <w:pStyle w:val="Default"/>
        <w:numPr>
          <w:ilvl w:val="2"/>
          <w:numId w:val="4"/>
        </w:numPr>
        <w:rPr>
          <w:sz w:val="23"/>
          <w:szCs w:val="23"/>
        </w:rPr>
      </w:pPr>
      <w:r>
        <w:rPr>
          <w:sz w:val="23"/>
          <w:szCs w:val="23"/>
        </w:rPr>
        <w:t xml:space="preserve">Complete the </w:t>
      </w:r>
      <w:r w:rsidR="001A2279">
        <w:rPr>
          <w:sz w:val="23"/>
          <w:szCs w:val="23"/>
        </w:rPr>
        <w:t>preference questions</w:t>
      </w:r>
    </w:p>
    <w:p w:rsidR="001A5815" w:rsidRDefault="001A5815" w:rsidP="001A5815">
      <w:pPr>
        <w:pStyle w:val="Default"/>
        <w:numPr>
          <w:ilvl w:val="2"/>
          <w:numId w:val="4"/>
        </w:numPr>
        <w:rPr>
          <w:sz w:val="23"/>
          <w:szCs w:val="23"/>
        </w:rPr>
      </w:pPr>
      <w:r>
        <w:rPr>
          <w:sz w:val="23"/>
          <w:szCs w:val="23"/>
        </w:rPr>
        <w:t>Select the sessions(s) that you will be attending.</w:t>
      </w:r>
    </w:p>
    <w:p w:rsidR="001A2279" w:rsidRPr="001A2279" w:rsidRDefault="001A2279" w:rsidP="001A2279">
      <w:pPr>
        <w:pStyle w:val="Default"/>
        <w:numPr>
          <w:ilvl w:val="1"/>
          <w:numId w:val="4"/>
        </w:numPr>
        <w:rPr>
          <w:sz w:val="23"/>
          <w:szCs w:val="23"/>
        </w:rPr>
      </w:pPr>
      <w:r>
        <w:rPr>
          <w:sz w:val="23"/>
          <w:szCs w:val="23"/>
        </w:rPr>
        <w:t xml:space="preserve">Complete the Addresses/Emergency Contact information, then tap </w:t>
      </w:r>
      <w:r>
        <w:rPr>
          <w:b/>
          <w:sz w:val="23"/>
          <w:szCs w:val="23"/>
        </w:rPr>
        <w:t>Save This Contact</w:t>
      </w:r>
    </w:p>
    <w:p w:rsidR="001A2279" w:rsidRDefault="001A2279" w:rsidP="001A2279">
      <w:pPr>
        <w:pStyle w:val="Default"/>
        <w:numPr>
          <w:ilvl w:val="1"/>
          <w:numId w:val="4"/>
        </w:numPr>
        <w:rPr>
          <w:sz w:val="23"/>
          <w:szCs w:val="23"/>
        </w:rPr>
      </w:pPr>
      <w:r>
        <w:rPr>
          <w:sz w:val="23"/>
          <w:szCs w:val="23"/>
        </w:rPr>
        <w:t xml:space="preserve">Tap </w:t>
      </w:r>
      <w:r>
        <w:rPr>
          <w:b/>
          <w:sz w:val="23"/>
          <w:szCs w:val="23"/>
        </w:rPr>
        <w:t>Continue</w:t>
      </w:r>
      <w:r>
        <w:rPr>
          <w:sz w:val="23"/>
          <w:szCs w:val="23"/>
        </w:rPr>
        <w:t xml:space="preserve"> to submit the application</w:t>
      </w:r>
    </w:p>
    <w:p w:rsidR="001A2279" w:rsidRDefault="001A2279" w:rsidP="001A2279">
      <w:pPr>
        <w:pStyle w:val="Default"/>
        <w:rPr>
          <w:sz w:val="23"/>
          <w:szCs w:val="23"/>
        </w:rPr>
      </w:pPr>
    </w:p>
    <w:p w:rsidR="001A2279" w:rsidRDefault="001A2279" w:rsidP="001A2279">
      <w:pPr>
        <w:pStyle w:val="Default"/>
        <w:rPr>
          <w:sz w:val="23"/>
          <w:szCs w:val="23"/>
        </w:rPr>
      </w:pPr>
      <w:r>
        <w:rPr>
          <w:sz w:val="23"/>
          <w:szCs w:val="23"/>
        </w:rPr>
        <w:t>Assignment information will be sent to your Mansfield email account once your housing has been assigned.  Your roommate’s name and email address, as well as move in dates and times, will be included in the email.</w:t>
      </w:r>
    </w:p>
    <w:p w:rsidR="001A2279" w:rsidRDefault="001A2279" w:rsidP="001A2279">
      <w:pPr>
        <w:pStyle w:val="Default"/>
        <w:rPr>
          <w:sz w:val="23"/>
          <w:szCs w:val="23"/>
        </w:rPr>
      </w:pPr>
    </w:p>
    <w:p w:rsidR="001A2279" w:rsidRDefault="001A2279" w:rsidP="001A2279">
      <w:pPr>
        <w:pStyle w:val="Default"/>
        <w:rPr>
          <w:sz w:val="23"/>
          <w:szCs w:val="23"/>
        </w:rPr>
      </w:pPr>
      <w:r>
        <w:rPr>
          <w:sz w:val="23"/>
          <w:szCs w:val="23"/>
        </w:rPr>
        <w:t>If you have any questions, please contact the Housing Office at housing@mansfield.edu</w:t>
      </w:r>
    </w:p>
    <w:p w:rsidR="001A5815" w:rsidRDefault="001A5815" w:rsidP="001A5815">
      <w:pPr>
        <w:pStyle w:val="Default"/>
        <w:ind w:left="720" w:firstLine="720"/>
        <w:rPr>
          <w:sz w:val="23"/>
          <w:szCs w:val="23"/>
        </w:rPr>
      </w:pPr>
    </w:p>
    <w:p w:rsidR="001A5815" w:rsidRDefault="001A5815"/>
    <w:p w:rsidR="001A5815" w:rsidRDefault="001A5815"/>
    <w:p w:rsidR="001A5815" w:rsidRDefault="001A5815" w:rsidP="001A5815"/>
    <w:sectPr w:rsidR="001A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A54C0"/>
    <w:multiLevelType w:val="hybridMultilevel"/>
    <w:tmpl w:val="87A2C05A"/>
    <w:lvl w:ilvl="0" w:tplc="0409000F">
      <w:start w:val="1"/>
      <w:numFmt w:val="decimal"/>
      <w:lvlText w:val="%1."/>
      <w:lvlJc w:val="left"/>
      <w:pPr>
        <w:ind w:left="720" w:hanging="360"/>
      </w:pPr>
      <w:rPr>
        <w:rFonts w:hint="default"/>
      </w:rPr>
    </w:lvl>
    <w:lvl w:ilvl="1" w:tplc="F07C8E02">
      <w:start w:val="1"/>
      <w:numFmt w:val="lowerLetter"/>
      <w:lvlText w:val="%2."/>
      <w:lvlJc w:val="left"/>
      <w:pPr>
        <w:ind w:left="1440" w:hanging="360"/>
      </w:pPr>
      <w:rPr>
        <w:rFonts w:hint="default"/>
      </w:rPr>
    </w:lvl>
    <w:lvl w:ilvl="2" w:tplc="E9E48090">
      <w:start w:val="2"/>
      <w:numFmt w:val="bullet"/>
      <w:lvlText w:val=""/>
      <w:lvlJc w:val="left"/>
      <w:pPr>
        <w:ind w:left="2340" w:hanging="360"/>
      </w:pPr>
      <w:rPr>
        <w:rFonts w:ascii="Symbol" w:eastAsiaTheme="minorHAnsi" w:hAnsi="Symbol"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8424F"/>
    <w:multiLevelType w:val="hybridMultilevel"/>
    <w:tmpl w:val="34169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00C84"/>
    <w:multiLevelType w:val="hybridMultilevel"/>
    <w:tmpl w:val="C1660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F1A09"/>
    <w:multiLevelType w:val="hybridMultilevel"/>
    <w:tmpl w:val="27205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15"/>
    <w:rsid w:val="001A2279"/>
    <w:rsid w:val="001A5815"/>
    <w:rsid w:val="005F0A8D"/>
    <w:rsid w:val="00927C41"/>
    <w:rsid w:val="00B3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719F0-3AED-466A-B2C6-307211CA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15"/>
    <w:pPr>
      <w:ind w:left="720"/>
      <w:contextualSpacing/>
    </w:pPr>
  </w:style>
  <w:style w:type="paragraph" w:customStyle="1" w:styleId="Default">
    <w:name w:val="Default"/>
    <w:rsid w:val="001A581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Bonnie</dc:creator>
  <cp:keywords/>
  <dc:description/>
  <cp:lastModifiedBy>Phelps, Bonnie</cp:lastModifiedBy>
  <cp:revision>2</cp:revision>
  <dcterms:created xsi:type="dcterms:W3CDTF">2019-03-22T16:01:00Z</dcterms:created>
  <dcterms:modified xsi:type="dcterms:W3CDTF">2019-03-22T16:01:00Z</dcterms:modified>
</cp:coreProperties>
</file>